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D53EF" w14:textId="3BF76AD8" w:rsidR="006A118E" w:rsidRPr="00D54C04" w:rsidRDefault="00F042B9" w:rsidP="00CE6BDC">
      <w:pPr>
        <w:spacing w:line="240" w:lineRule="auto"/>
        <w:rPr>
          <w:b/>
          <w:bCs/>
        </w:rPr>
      </w:pPr>
      <w:r w:rsidRPr="00D54C04">
        <w:rPr>
          <w:b/>
          <w:bCs/>
        </w:rPr>
        <w:t>TRƯỜNG THCS TRẦN CAN</w:t>
      </w:r>
    </w:p>
    <w:p w14:paraId="6B6C2463" w14:textId="7E589FDE" w:rsidR="00F042B9" w:rsidRDefault="00F042B9" w:rsidP="00CE6BDC">
      <w:pPr>
        <w:spacing w:line="240" w:lineRule="auto"/>
        <w:jc w:val="center"/>
        <w:rPr>
          <w:b/>
          <w:bCs/>
          <w:sz w:val="32"/>
          <w:szCs w:val="24"/>
        </w:rPr>
      </w:pPr>
      <w:r w:rsidRPr="00D54C04">
        <w:rPr>
          <w:b/>
          <w:bCs/>
          <w:sz w:val="32"/>
          <w:szCs w:val="24"/>
        </w:rPr>
        <w:t>THÔNG BÁO</w:t>
      </w:r>
    </w:p>
    <w:p w14:paraId="28F9FAE4" w14:textId="4AA9EA0B" w:rsidR="00D54C04" w:rsidRPr="00ED4332" w:rsidRDefault="00D54C04" w:rsidP="00CE6BDC">
      <w:pPr>
        <w:spacing w:line="240" w:lineRule="auto"/>
        <w:ind w:firstLine="720"/>
      </w:pPr>
      <w:r w:rsidRPr="00ED4332">
        <w:t xml:space="preserve">Thực hiện theo </w:t>
      </w:r>
      <w:r w:rsidR="00715D66" w:rsidRPr="00ED4332">
        <w:t>văn bản số 1143</w:t>
      </w:r>
      <w:r w:rsidR="00ED4332" w:rsidRPr="00ED4332">
        <w:t>/UBND – KGVX về việc tổ chức các hoạt động dạy và học trở lại sau thời gian nghỉ học phòng, chống dịch Covid-19.</w:t>
      </w:r>
    </w:p>
    <w:p w14:paraId="49A6B687" w14:textId="3270A1E2" w:rsidR="00F042B9" w:rsidRDefault="00F042B9" w:rsidP="00CE6BDC">
      <w:pPr>
        <w:spacing w:line="240" w:lineRule="auto"/>
        <w:ind w:firstLine="720"/>
      </w:pPr>
      <w:r>
        <w:t>Để chuẩn bị tốt các điều kiện khi học sinh đi học trở lại. Nhà trường thông báo tới các bậc phụ huynh học sinh. Việc phòng, chống dịch cúm C</w:t>
      </w:r>
      <w:r w:rsidR="00ED4332">
        <w:t>ovid</w:t>
      </w:r>
      <w:r>
        <w:t>-19 phải được thực hiện đồng bộ và toàn diện, có sự phối kết hợp giữa gia đình và nhà trường</w:t>
      </w:r>
      <w:r w:rsidR="00451558">
        <w:t>. Cụ thể:</w:t>
      </w:r>
    </w:p>
    <w:p w14:paraId="351E076E" w14:textId="1F3A6D45" w:rsidR="00451558" w:rsidRPr="00D54C04" w:rsidRDefault="00451558" w:rsidP="00CE6BDC">
      <w:pPr>
        <w:spacing w:line="240" w:lineRule="auto"/>
        <w:rPr>
          <w:b/>
          <w:bCs/>
        </w:rPr>
      </w:pPr>
      <w:r w:rsidRPr="00D54C04">
        <w:rPr>
          <w:b/>
          <w:bCs/>
        </w:rPr>
        <w:t xml:space="preserve">  1. Tại gia đình, khi đến trường</w:t>
      </w:r>
    </w:p>
    <w:p w14:paraId="1F7EBEE5" w14:textId="7979D7B0" w:rsidR="00451558" w:rsidRDefault="00451558" w:rsidP="00CE6BDC">
      <w:pPr>
        <w:spacing w:line="240" w:lineRule="auto"/>
      </w:pPr>
      <w:r>
        <w:tab/>
        <w:t>- Gia đình: Hướng dẫn các em học sinh tăng cường sức đề kháng: Súc miệng, họng bằng nước muối hoặc nước súc miệng thường xuyên. Giữ ấm cơ thể, tập thể dục, ăn chín, uống chín và đảm bảo chế độ ăn uống đầy đủ</w:t>
      </w:r>
      <w:r w:rsidR="00994088">
        <w:t xml:space="preserve"> dinh dưỡng.</w:t>
      </w:r>
    </w:p>
    <w:p w14:paraId="278979F6" w14:textId="0EB9FDC1" w:rsidR="00994088" w:rsidRDefault="00994088" w:rsidP="00CE6BDC">
      <w:pPr>
        <w:spacing w:line="240" w:lineRule="auto"/>
      </w:pPr>
      <w:r>
        <w:tab/>
        <w:t xml:space="preserve">- Trước khi học sinh đến trường, gia đình kiểm tra thân nhiệt chỉ đến trường khi sức khỏe bình thường. Nếu có sốt hoặc ho và khó thở thì chủ động báo </w:t>
      </w:r>
      <w:r w:rsidR="005265B2">
        <w:t>cho nhà trường và nghỉ ở nhà để theo dõi sức khỏe, nếu cần thì đến cơ sở y tế để được khám, tư vấn, điều trị. Học sinh không được đến trường nếu đang trong thời gian cách ly tại nhà theo yêu cầu của cơ quan y tế.</w:t>
      </w:r>
    </w:p>
    <w:p w14:paraId="10489EFF" w14:textId="0C5F3839" w:rsidR="0019603B" w:rsidRDefault="0019603B" w:rsidP="00CE6BDC">
      <w:pPr>
        <w:spacing w:line="240" w:lineRule="auto"/>
      </w:pPr>
      <w:r>
        <w:tab/>
        <w:t>- Học sinh tới trường phải thực hiện đeo khẩu trang, chuẩn bị cốc uống nước riêng và nên mang theo mình một bình nước ấm</w:t>
      </w:r>
      <w:r w:rsidR="00CE6BDC">
        <w:t xml:space="preserve"> cá nhân, trước khi vào lớp thực hiện sát khuẩn tay bằng dung dịch rửa tay sát khuẩn.</w:t>
      </w:r>
    </w:p>
    <w:p w14:paraId="0354ACAE" w14:textId="2BD531B7" w:rsidR="005265B2" w:rsidRDefault="005265B2" w:rsidP="00CE6BDC">
      <w:pPr>
        <w:spacing w:line="240" w:lineRule="auto"/>
      </w:pPr>
      <w:r>
        <w:tab/>
        <w:t>- Nhà trường bố trí người đưa đón học sinh tại cổng trường. Cha mẹ học sinh không vào trong nhà trường. Bảo vệ nhà trường hạn chế không cho người không có nhiệm vụ vào trong trường.</w:t>
      </w:r>
    </w:p>
    <w:p w14:paraId="2CE10502" w14:textId="6B0C0ABD" w:rsidR="005265B2" w:rsidRPr="00D54C04" w:rsidRDefault="005265B2" w:rsidP="00CE6BDC">
      <w:pPr>
        <w:spacing w:line="240" w:lineRule="auto"/>
        <w:rPr>
          <w:b/>
          <w:bCs/>
        </w:rPr>
      </w:pPr>
      <w:r w:rsidRPr="00D54C04">
        <w:rPr>
          <w:b/>
          <w:bCs/>
        </w:rPr>
        <w:t xml:space="preserve">  2. Tại trường</w:t>
      </w:r>
    </w:p>
    <w:p w14:paraId="4804E9A0" w14:textId="5B7CB8B5" w:rsidR="005265B2" w:rsidRDefault="005265B2" w:rsidP="00CE6BDC">
      <w:pPr>
        <w:spacing w:line="240" w:lineRule="auto"/>
      </w:pPr>
      <w:r>
        <w:tab/>
        <w:t xml:space="preserve">- </w:t>
      </w:r>
      <w:r w:rsidR="00972099">
        <w:t>Đảm bảo đủ nước uống vệ sinh</w:t>
      </w:r>
    </w:p>
    <w:p w14:paraId="5AC6DA5C" w14:textId="6DF36461" w:rsidR="00972099" w:rsidRDefault="00972099" w:rsidP="00CE6BDC">
      <w:pPr>
        <w:spacing w:line="240" w:lineRule="auto"/>
      </w:pPr>
      <w:r>
        <w:tab/>
        <w:t>- Nhà vệ sinh sạch sẽ. Đảm bảo có đủ xà phóng, dung dịch khử khuẩn, các trang thiết bị phục vụ vệ sinh trường học.</w:t>
      </w:r>
    </w:p>
    <w:p w14:paraId="2D5ED846" w14:textId="13B65485" w:rsidR="00972099" w:rsidRDefault="00972099" w:rsidP="00CE6BDC">
      <w:pPr>
        <w:spacing w:line="240" w:lineRule="auto"/>
      </w:pPr>
      <w:r>
        <w:tab/>
        <w:t>- Tăng cường thông khí tại lớp học bằng cách mở cửa ra vào và cửa sổ.</w:t>
      </w:r>
    </w:p>
    <w:p w14:paraId="54D520EC" w14:textId="20CF08E2" w:rsidR="00972099" w:rsidRDefault="00972099" w:rsidP="00CE6BDC">
      <w:pPr>
        <w:spacing w:line="240" w:lineRule="auto"/>
      </w:pPr>
      <w:r>
        <w:tab/>
        <w:t>- Tập huấn cho giáo viên, cán bộ, công nhân viên của nhà trường công tác phòng, chống dịch, vệ sinh cá nhân, vệ sinh môi trường trong</w:t>
      </w:r>
      <w:r w:rsidR="00910E99">
        <w:t xml:space="preserve"> trường học.</w:t>
      </w:r>
    </w:p>
    <w:p w14:paraId="419481F8" w14:textId="4B52E287" w:rsidR="00910E99" w:rsidRPr="004174E7" w:rsidRDefault="00910E99" w:rsidP="00CE6BDC">
      <w:pPr>
        <w:spacing w:line="240" w:lineRule="auto"/>
        <w:rPr>
          <w:b/>
          <w:bCs/>
          <w:i/>
          <w:iCs/>
        </w:rPr>
      </w:pPr>
      <w:r w:rsidRPr="004174E7">
        <w:rPr>
          <w:b/>
          <w:bCs/>
          <w:i/>
          <w:iCs/>
        </w:rPr>
        <w:t xml:space="preserve">     * Trong thời gian học sinh ở trường</w:t>
      </w:r>
      <w:bookmarkStart w:id="0" w:name="_GoBack"/>
      <w:bookmarkEnd w:id="0"/>
    </w:p>
    <w:p w14:paraId="45C94044" w14:textId="482DFB7D" w:rsidR="00910E99" w:rsidRDefault="00910E99" w:rsidP="00CE6BDC">
      <w:pPr>
        <w:spacing w:line="240" w:lineRule="auto"/>
      </w:pPr>
      <w:r>
        <w:tab/>
        <w:t>- Không tổ chức các hoạt động tập thể, tập trung đông người, tham quan thực tế, dã ngoại…</w:t>
      </w:r>
    </w:p>
    <w:p w14:paraId="2715B68A" w14:textId="7A8BE3EB" w:rsidR="00910E99" w:rsidRDefault="00910E99" w:rsidP="00CE6BDC">
      <w:pPr>
        <w:spacing w:line="240" w:lineRule="auto"/>
      </w:pPr>
      <w:r>
        <w:lastRenderedPageBreak/>
        <w:tab/>
        <w:t>- Nhà trường quy định, hướng dẫn học sinh thực hiện các nội dung như: Rửa tay với xà phòng và nước sạch, che mũi, miệng khi ho bằng khăn</w:t>
      </w:r>
      <w:r w:rsidR="00000CCB">
        <w:t xml:space="preserve"> vải hoặc ống tay áo, không dùng chung đò dùng cá nhân, không khạc nhổ bừa bãi.</w:t>
      </w:r>
    </w:p>
    <w:p w14:paraId="63B3B7F0" w14:textId="7F6296DA" w:rsidR="00000CCB" w:rsidRDefault="00000CCB" w:rsidP="00CE6BDC">
      <w:pPr>
        <w:spacing w:line="240" w:lineRule="auto"/>
      </w:pPr>
      <w:r>
        <w:tab/>
        <w:t>- Hàng ngày trước khi vào giờ học, giáo viên điểm danh và hỏi học sinh có cảm thấy sốt hay có ho, khó thở, mệt mỏi không. Nếu có, giáo viên đưa ngay học sinh đến phòng y tế để kiểm tra theo dõi.</w:t>
      </w:r>
    </w:p>
    <w:p w14:paraId="044213D2" w14:textId="6537BDC1" w:rsidR="00000CCB" w:rsidRDefault="00000CCB" w:rsidP="00CE6BDC">
      <w:pPr>
        <w:spacing w:line="240" w:lineRule="auto"/>
      </w:pPr>
      <w:r>
        <w:tab/>
        <w:t xml:space="preserve">- </w:t>
      </w:r>
      <w:r w:rsidR="008F3DD7">
        <w:t>Trong thời gian học, khi gióa viên phát hiện học sinh có biểu hiện sốt hoặc ho, khó thở thì phải đưa ngay đến phòng y tế để kiểm tra, theo dõi, cách ly và thông báo ngay cho trạm y tế phường, cơ quan quản lý và cha mẹ học sinh. Nhân viên y tế tại trường có trách nhiệm cung cấp khẩu trang và hướng dẫn đeo đúng cách cho học sinh nêu trên.</w:t>
      </w:r>
    </w:p>
    <w:p w14:paraId="489A3053" w14:textId="68859F24" w:rsidR="00356564" w:rsidRDefault="008F3DD7" w:rsidP="00CE6BDC">
      <w:pPr>
        <w:spacing w:line="240" w:lineRule="auto"/>
      </w:pPr>
      <w:r>
        <w:tab/>
        <w:t xml:space="preserve">- </w:t>
      </w:r>
      <w:r w:rsidR="00356564">
        <w:t xml:space="preserve">Trong thời gian học, khi giáo viên, cán bộ công nhân viên nhà trường có biểu hiện sốt hoặc ho, khó thở thì phải đến phòng y tế ngay để được kiểm tra, theo dõi, cách ly. </w:t>
      </w:r>
      <w:r w:rsidR="00356564">
        <w:t xml:space="preserve">Nhân viên y tế </w:t>
      </w:r>
      <w:r w:rsidR="00356564">
        <w:t xml:space="preserve">thông báo ngay cho </w:t>
      </w:r>
      <w:r w:rsidR="00A33888">
        <w:t xml:space="preserve">trạm y tế phường, cơ quan quản lý đồng thời </w:t>
      </w:r>
      <w:r w:rsidR="00356564">
        <w:t xml:space="preserve">cung cấp khẩu trang và hướng dẫn đeo đúng cách cho </w:t>
      </w:r>
      <w:r w:rsidR="00A33888">
        <w:t>gióa viên, cán bộ công nhân viên nhà trường nêu trên.</w:t>
      </w:r>
    </w:p>
    <w:p w14:paraId="693709C8" w14:textId="653CF728" w:rsidR="00A33888" w:rsidRPr="004174E7" w:rsidRDefault="00A33888" w:rsidP="00CE6BDC">
      <w:pPr>
        <w:spacing w:line="240" w:lineRule="auto"/>
        <w:rPr>
          <w:b/>
          <w:bCs/>
        </w:rPr>
      </w:pPr>
      <w:r w:rsidRPr="004174E7">
        <w:rPr>
          <w:b/>
          <w:bCs/>
        </w:rPr>
        <w:t xml:space="preserve">  3. Công tác kh</w:t>
      </w:r>
      <w:r w:rsidR="004174E7">
        <w:rPr>
          <w:b/>
          <w:bCs/>
        </w:rPr>
        <w:t>ử</w:t>
      </w:r>
      <w:r w:rsidRPr="004174E7">
        <w:rPr>
          <w:b/>
          <w:bCs/>
        </w:rPr>
        <w:t xml:space="preserve"> khuẩn tại nhà trường</w:t>
      </w:r>
    </w:p>
    <w:p w14:paraId="123D03C2" w14:textId="18D58C68" w:rsidR="00A33888" w:rsidRDefault="00A33888" w:rsidP="00CE6BDC">
      <w:pPr>
        <w:spacing w:line="240" w:lineRule="auto"/>
      </w:pPr>
      <w:r>
        <w:tab/>
        <w:t>- Nhà trường tiến hành tổ chức vệ sinh tiêu độc, khủ trùng bằng dung dịch khủ khuẩn 3 lần bằng cách phun thuốc khủ trùng và lâu nền nhà</w:t>
      </w:r>
      <w:r w:rsidR="00116598">
        <w:t>, tay nắm cửa, tay vịn cầu thang, tay vịn lan can, bàn ghế, dụng cụ học tập và các đồ vật trong phòng học, phòng chức năng theo quy định của Bộ y tế trong toàn trường.</w:t>
      </w:r>
    </w:p>
    <w:p w14:paraId="53783EBB" w14:textId="7EC1E576" w:rsidR="00116598" w:rsidRDefault="00116598" w:rsidP="00CE6BDC">
      <w:pPr>
        <w:spacing w:line="240" w:lineRule="auto"/>
      </w:pPr>
      <w:r>
        <w:tab/>
        <w:t>- Trước khi học sinh vào trường học sinh được kiểm tra thân nhiệt,</w:t>
      </w:r>
      <w:r w:rsidR="004174E7">
        <w:t xml:space="preserve"> vệ sinh sát khuẩn tay.</w:t>
      </w:r>
    </w:p>
    <w:p w14:paraId="70D7F606" w14:textId="50AA1166" w:rsidR="004174E7" w:rsidRDefault="004174E7" w:rsidP="00CE6BDC">
      <w:pPr>
        <w:spacing w:line="240" w:lineRule="auto"/>
      </w:pPr>
      <w:r>
        <w:tab/>
        <w:t>- Kết thúc mỗi buổi học, thực hiện vệ sinh, tẩy trùng trường lớp, dụng cụ học tập và các đồ vật trong phòng học, phòng chức năng theo quy định.</w:t>
      </w:r>
    </w:p>
    <w:p w14:paraId="276A5477" w14:textId="4AE58D50" w:rsidR="004174E7" w:rsidRDefault="004174E7" w:rsidP="00CE6BDC">
      <w:pPr>
        <w:spacing w:line="240" w:lineRule="auto"/>
      </w:pPr>
      <w:r>
        <w:tab/>
        <w:t>- Nhà trường phan công CB, GV kiểm tra, giám sát việc thực hiện khử trùng và vệ sinh môi trường hàng ngày từng lớp học của nhà trường.</w:t>
      </w:r>
    </w:p>
    <w:p w14:paraId="636B02DD" w14:textId="1B59B918" w:rsidR="004174E7" w:rsidRDefault="004174E7" w:rsidP="00CE6BDC">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54"/>
      </w:tblGrid>
      <w:tr w:rsidR="004174E7" w14:paraId="5A920CAF" w14:textId="77777777" w:rsidTr="004174E7">
        <w:tc>
          <w:tcPr>
            <w:tcW w:w="4644" w:type="dxa"/>
          </w:tcPr>
          <w:p w14:paraId="30E97663" w14:textId="77777777" w:rsidR="004174E7" w:rsidRPr="004174E7" w:rsidRDefault="004174E7" w:rsidP="00CE6BDC">
            <w:pPr>
              <w:jc w:val="center"/>
              <w:rPr>
                <w:b/>
                <w:bCs/>
              </w:rPr>
            </w:pPr>
          </w:p>
        </w:tc>
        <w:tc>
          <w:tcPr>
            <w:tcW w:w="4644" w:type="dxa"/>
          </w:tcPr>
          <w:p w14:paraId="076F796D" w14:textId="0A609235" w:rsidR="004174E7" w:rsidRPr="004174E7" w:rsidRDefault="004174E7" w:rsidP="00CE6BDC">
            <w:pPr>
              <w:jc w:val="center"/>
              <w:rPr>
                <w:b/>
                <w:bCs/>
              </w:rPr>
            </w:pPr>
            <w:r w:rsidRPr="004174E7">
              <w:rPr>
                <w:b/>
                <w:bCs/>
              </w:rPr>
              <w:t>HIỆU TRƯỞNG</w:t>
            </w:r>
          </w:p>
        </w:tc>
      </w:tr>
    </w:tbl>
    <w:p w14:paraId="5C1E9B45" w14:textId="77777777" w:rsidR="004174E7" w:rsidRDefault="004174E7" w:rsidP="00CE6BDC">
      <w:pPr>
        <w:spacing w:line="240" w:lineRule="auto"/>
      </w:pPr>
    </w:p>
    <w:p w14:paraId="26777805" w14:textId="7372712C" w:rsidR="008F3DD7" w:rsidRDefault="008F3DD7" w:rsidP="00CE6BDC">
      <w:pPr>
        <w:spacing w:line="240" w:lineRule="auto"/>
      </w:pPr>
    </w:p>
    <w:sectPr w:rsidR="008F3DD7" w:rsidSect="006C1888">
      <w:pgSz w:w="11907" w:h="16840" w:code="9"/>
      <w:pgMar w:top="102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B9"/>
    <w:rsid w:val="00000CCB"/>
    <w:rsid w:val="000029BB"/>
    <w:rsid w:val="00116598"/>
    <w:rsid w:val="0019603B"/>
    <w:rsid w:val="00356564"/>
    <w:rsid w:val="003D6B67"/>
    <w:rsid w:val="004174E7"/>
    <w:rsid w:val="00451558"/>
    <w:rsid w:val="005265B2"/>
    <w:rsid w:val="006A118E"/>
    <w:rsid w:val="006C1888"/>
    <w:rsid w:val="00715D66"/>
    <w:rsid w:val="008F3DD7"/>
    <w:rsid w:val="00910E99"/>
    <w:rsid w:val="00972099"/>
    <w:rsid w:val="00994088"/>
    <w:rsid w:val="00A33888"/>
    <w:rsid w:val="00CE6BDC"/>
    <w:rsid w:val="00D54C04"/>
    <w:rsid w:val="00ED4332"/>
    <w:rsid w:val="00F0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AA4B"/>
  <w15:chartTrackingRefBased/>
  <w15:docId w15:val="{FAA0FEB9-25D8-4486-8F62-19DBFF81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558"/>
    <w:pPr>
      <w:ind w:left="720"/>
      <w:contextualSpacing/>
    </w:pPr>
  </w:style>
  <w:style w:type="table" w:styleId="TableGrid">
    <w:name w:val="Table Grid"/>
    <w:basedOn w:val="TableNormal"/>
    <w:uiPriority w:val="59"/>
    <w:rsid w:val="00417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Support</dc:creator>
  <cp:keywords/>
  <dc:description/>
  <cp:lastModifiedBy>Technical Support</cp:lastModifiedBy>
  <cp:revision>2</cp:revision>
  <dcterms:created xsi:type="dcterms:W3CDTF">2020-04-26T16:11:00Z</dcterms:created>
  <dcterms:modified xsi:type="dcterms:W3CDTF">2020-04-26T16:46:00Z</dcterms:modified>
</cp:coreProperties>
</file>